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A5A2" w14:textId="77777777" w:rsidR="00624ADD" w:rsidRDefault="00624ADD" w:rsidP="00624ADD">
      <w:pPr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80859256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1 </w:t>
      </w:r>
    </w:p>
    <w:p w14:paraId="24C31297" w14:textId="77777777" w:rsidR="00624ADD" w:rsidRDefault="00624ADD" w:rsidP="00624ADD">
      <w:pPr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запросу</w:t>
      </w:r>
      <w:bookmarkEnd w:id="0"/>
      <w:r w:rsidRPr="00106748">
        <w:t xml:space="preserve"> </w:t>
      </w:r>
      <w:r w:rsidRPr="00106748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коммерческих </w:t>
      </w:r>
    </w:p>
    <w:p w14:paraId="6AAD036B" w14:textId="77777777" w:rsidR="00624ADD" w:rsidRDefault="00624ADD" w:rsidP="00624ADD">
      <w:pPr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6748">
        <w:rPr>
          <w:rFonts w:ascii="Times New Roman" w:eastAsia="Times New Roman" w:hAnsi="Times New Roman" w:cs="Times New Roman"/>
          <w:bCs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6748">
        <w:rPr>
          <w:rFonts w:ascii="Times New Roman" w:eastAsia="Times New Roman" w:hAnsi="Times New Roman" w:cs="Times New Roman"/>
          <w:bCs/>
          <w:sz w:val="24"/>
          <w:szCs w:val="24"/>
        </w:rPr>
        <w:t>на оказание услуги</w:t>
      </w:r>
    </w:p>
    <w:p w14:paraId="0A69148A" w14:textId="77777777" w:rsidR="00624ADD" w:rsidRDefault="00624ADD" w:rsidP="00624AD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459E7D" w14:textId="77777777" w:rsidR="00624ADD" w:rsidRPr="00E4418B" w:rsidRDefault="00624ADD" w:rsidP="00624AD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41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ТЕХНИЧЕСКОЕ ЗАДАНИЕ </w:t>
      </w:r>
    </w:p>
    <w:p w14:paraId="15DE0FA2" w14:textId="77777777" w:rsidR="00624ADD" w:rsidRPr="00585819" w:rsidRDefault="00624ADD" w:rsidP="00624AD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858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оказание услуги по организации участия СМСП в международном выставочно-ярмарочном мероприятии за пределами территории Российской Федерации</w:t>
      </w:r>
    </w:p>
    <w:p w14:paraId="030A74D3" w14:textId="77777777" w:rsidR="00624ADD" w:rsidRDefault="00624ADD" w:rsidP="00624AD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307441" w14:textId="77777777" w:rsidR="00624ADD" w:rsidRDefault="00624ADD" w:rsidP="00624AD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819">
        <w:rPr>
          <w:rFonts w:ascii="Times New Roman" w:eastAsia="SimSun" w:hAnsi="Times New Roman" w:cs="Calibri"/>
          <w:bCs/>
          <w:sz w:val="24"/>
          <w:szCs w:val="24"/>
        </w:rPr>
        <w:t xml:space="preserve">Наименование оказываемых услуг: </w:t>
      </w:r>
      <w:r w:rsidRPr="00585819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участия 1 (одного) СМСП Красноярского края в международном выставочно-ярмарочном мероприятии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HKTDC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Hong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Kong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International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Optical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Fair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» в г. Гонконг, КНР, в период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ноября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(индивидуальный стенд)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545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4E8C4E6" w14:textId="77777777" w:rsidR="00624ADD" w:rsidRPr="00585819" w:rsidRDefault="00624ADD" w:rsidP="00624AD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819">
        <w:rPr>
          <w:rFonts w:ascii="Times New Roman" w:eastAsia="SimSun" w:hAnsi="Times New Roman" w:cs="Times New Roman"/>
          <w:bCs/>
          <w:sz w:val="24"/>
          <w:szCs w:val="24"/>
        </w:rPr>
        <w:t>Цель оказания услуг: продвижение</w:t>
      </w:r>
      <w:r w:rsidRPr="00585819">
        <w:rPr>
          <w:rFonts w:ascii="Times New Roman" w:eastAsia="SimSun" w:hAnsi="Times New Roman" w:cs="Times New Roman"/>
          <w:sz w:val="24"/>
          <w:szCs w:val="24"/>
        </w:rPr>
        <w:t xml:space="preserve"> продукции СМСП Красноярского края </w:t>
      </w:r>
      <w:r w:rsidRPr="00585819">
        <w:rPr>
          <w:rFonts w:ascii="Times New Roman" w:eastAsia="SimSun" w:hAnsi="Times New Roman" w:cs="Times New Roman"/>
          <w:sz w:val="24"/>
          <w:szCs w:val="24"/>
        </w:rPr>
        <w:br/>
        <w:t>на зарубежном рынке.</w:t>
      </w:r>
    </w:p>
    <w:p w14:paraId="60D66985" w14:textId="77777777" w:rsidR="00624ADD" w:rsidRPr="00D22A52" w:rsidRDefault="00624ADD" w:rsidP="00624AD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A52">
        <w:rPr>
          <w:rFonts w:ascii="Times New Roman" w:eastAsia="SimSun" w:hAnsi="Times New Roman" w:cs="Times New Roman"/>
          <w:bCs/>
          <w:sz w:val="24"/>
          <w:szCs w:val="24"/>
        </w:rPr>
        <w:t>Место оказания услуг:</w:t>
      </w:r>
      <w:r w:rsidRPr="00D22A52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Гонконг</w:t>
      </w:r>
      <w:r w:rsidRPr="00D22A5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КНР</w:t>
      </w:r>
      <w:r w:rsidRPr="00D22A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C9AF57A" w14:textId="77777777" w:rsidR="00624ADD" w:rsidRPr="00BE659A" w:rsidRDefault="00624ADD" w:rsidP="00624AD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A52">
        <w:rPr>
          <w:rFonts w:ascii="Times New Roman" w:eastAsia="Times New Roman" w:hAnsi="Times New Roman" w:cs="Times New Roman"/>
          <w:bCs/>
          <w:sz w:val="24"/>
          <w:szCs w:val="24"/>
        </w:rPr>
        <w:t>Конфигурация</w:t>
      </w:r>
      <w:r w:rsidRPr="00BE65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2A52">
        <w:rPr>
          <w:rFonts w:ascii="Times New Roman" w:eastAsia="Times New Roman" w:hAnsi="Times New Roman" w:cs="Times New Roman"/>
          <w:bCs/>
          <w:sz w:val="24"/>
          <w:szCs w:val="24"/>
        </w:rPr>
        <w:t>стенда</w:t>
      </w:r>
      <w:r w:rsidRPr="00BE659A">
        <w:rPr>
          <w:rFonts w:ascii="Times New Roman" w:eastAsia="Times New Roman" w:hAnsi="Times New Roman" w:cs="Times New Roman"/>
          <w:bCs/>
          <w:sz w:val="24"/>
          <w:szCs w:val="24"/>
        </w:rPr>
        <w:t xml:space="preserve">: 9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кв</w:t>
      </w:r>
      <w:r w:rsidRPr="00BE65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м, раздел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VOS</w:t>
      </w:r>
      <w:r w:rsidRPr="002B7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Magazine</w:t>
      </w:r>
      <w:r w:rsidRPr="00BE65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FC7FAD8" w14:textId="77777777" w:rsidR="00624ADD" w:rsidRPr="00025CD5" w:rsidRDefault="00624ADD" w:rsidP="00624AD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A52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Требования к оказанию услуг:</w:t>
      </w:r>
    </w:p>
    <w:p w14:paraId="35EF3325" w14:textId="77777777" w:rsidR="00624ADD" w:rsidRPr="00D22A52" w:rsidRDefault="00624ADD" w:rsidP="00624ADD">
      <w:pPr>
        <w:pStyle w:val="a7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d"/>
        <w:tblW w:w="9330" w:type="dxa"/>
        <w:tblLook w:val="04A0" w:firstRow="1" w:lastRow="0" w:firstColumn="1" w:lastColumn="0" w:noHBand="0" w:noVBand="1"/>
      </w:tblPr>
      <w:tblGrid>
        <w:gridCol w:w="6374"/>
        <w:gridCol w:w="2956"/>
      </w:tblGrid>
      <w:tr w:rsidR="00624ADD" w:rsidRPr="00E57B52" w14:paraId="5C79E5A6" w14:textId="77777777" w:rsidTr="00DF599F">
        <w:trPr>
          <w:trHeight w:val="419"/>
        </w:trPr>
        <w:tc>
          <w:tcPr>
            <w:tcW w:w="6374" w:type="dxa"/>
            <w:vAlign w:val="center"/>
          </w:tcPr>
          <w:p w14:paraId="3489E3E4" w14:textId="77777777" w:rsidR="00624ADD" w:rsidRPr="000136EB" w:rsidRDefault="00624ADD" w:rsidP="00DF59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26166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услуги</w:t>
            </w:r>
          </w:p>
        </w:tc>
        <w:tc>
          <w:tcPr>
            <w:tcW w:w="2956" w:type="dxa"/>
            <w:vAlign w:val="center"/>
          </w:tcPr>
          <w:p w14:paraId="28F86650" w14:textId="77777777" w:rsidR="00624ADD" w:rsidRPr="000136EB" w:rsidRDefault="00624ADD" w:rsidP="00DF59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26166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ед. изм.</w:t>
            </w:r>
          </w:p>
        </w:tc>
      </w:tr>
      <w:tr w:rsidR="00624ADD" w:rsidRPr="00E57B52" w14:paraId="7EC34E23" w14:textId="77777777" w:rsidTr="00DF599F">
        <w:trPr>
          <w:trHeight w:val="419"/>
        </w:trPr>
        <w:tc>
          <w:tcPr>
            <w:tcW w:w="6374" w:type="dxa"/>
            <w:vAlign w:val="center"/>
          </w:tcPr>
          <w:p w14:paraId="4B6C024C" w14:textId="77777777" w:rsidR="00624ADD" w:rsidRPr="00AA3713" w:rsidRDefault="00624ADD" w:rsidP="00624ADD">
            <w:pPr>
              <w:pStyle w:val="a7"/>
              <w:numPr>
                <w:ilvl w:val="0"/>
                <w:numId w:val="2"/>
              </w:numPr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13">
              <w:rPr>
                <w:rFonts w:ascii="Times New Roman" w:hAnsi="Times New Roman" w:cs="Times New Roman"/>
                <w:sz w:val="24"/>
                <w:szCs w:val="24"/>
              </w:rPr>
              <w:t>Аренда выставочных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 оборудования для индивидуального стенда и/или застройка </w:t>
            </w:r>
            <w:r w:rsidRPr="00BE6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сопровождение стенда, в том числе включая разработку дизайн-проекта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стенда, включая размещение логотипа компании и ЦПЭ на стенде</w:t>
            </w:r>
          </w:p>
        </w:tc>
        <w:tc>
          <w:tcPr>
            <w:tcW w:w="2956" w:type="dxa"/>
            <w:vAlign w:val="center"/>
          </w:tcPr>
          <w:p w14:paraId="09A0F428" w14:textId="77777777" w:rsidR="00624ADD" w:rsidRPr="00AA3713" w:rsidRDefault="00624ADD" w:rsidP="00D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261666B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261666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24ADD" w:rsidRPr="00E57B52" w14:paraId="0C8B7439" w14:textId="77777777" w:rsidTr="00DF599F">
        <w:trPr>
          <w:trHeight w:val="419"/>
        </w:trPr>
        <w:tc>
          <w:tcPr>
            <w:tcW w:w="6374" w:type="dxa"/>
            <w:vAlign w:val="center"/>
          </w:tcPr>
          <w:p w14:paraId="259989FB" w14:textId="77777777" w:rsidR="00624ADD" w:rsidRPr="00AA3713" w:rsidRDefault="00624ADD" w:rsidP="00624ADD">
            <w:pPr>
              <w:pStyle w:val="a7"/>
              <w:numPr>
                <w:ilvl w:val="0"/>
                <w:numId w:val="2"/>
              </w:numPr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подбор потенциальных иностранных покупателей</w:t>
            </w:r>
          </w:p>
        </w:tc>
        <w:tc>
          <w:tcPr>
            <w:tcW w:w="2956" w:type="dxa"/>
            <w:vAlign w:val="center"/>
          </w:tcPr>
          <w:p w14:paraId="0E4F2001" w14:textId="77777777" w:rsidR="00624ADD" w:rsidRDefault="00624ADD" w:rsidP="00D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</w:tr>
      <w:tr w:rsidR="00624ADD" w:rsidRPr="00E57B52" w14:paraId="14F01598" w14:textId="77777777" w:rsidTr="00DF599F">
        <w:trPr>
          <w:trHeight w:val="419"/>
        </w:trPr>
        <w:tc>
          <w:tcPr>
            <w:tcW w:w="6374" w:type="dxa"/>
            <w:vAlign w:val="center"/>
          </w:tcPr>
          <w:p w14:paraId="5CF6687A" w14:textId="77777777" w:rsidR="00624ADD" w:rsidRDefault="00624ADD" w:rsidP="00624ADD">
            <w:pPr>
              <w:pStyle w:val="a7"/>
              <w:numPr>
                <w:ilvl w:val="0"/>
                <w:numId w:val="2"/>
              </w:numPr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участника автомобильным транспортом и/или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</w:t>
            </w:r>
          </w:p>
        </w:tc>
        <w:tc>
          <w:tcPr>
            <w:tcW w:w="2956" w:type="dxa"/>
            <w:vAlign w:val="center"/>
          </w:tcPr>
          <w:p w14:paraId="7412EBE1" w14:textId="77777777" w:rsidR="00624ADD" w:rsidRDefault="00624ADD" w:rsidP="00D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</w:tr>
      <w:tr w:rsidR="00624ADD" w:rsidRPr="00E57B52" w14:paraId="3855BC8D" w14:textId="77777777" w:rsidTr="00DF599F">
        <w:trPr>
          <w:trHeight w:val="419"/>
        </w:trPr>
        <w:tc>
          <w:tcPr>
            <w:tcW w:w="6374" w:type="dxa"/>
            <w:vAlign w:val="center"/>
          </w:tcPr>
          <w:p w14:paraId="59792FA0" w14:textId="77777777" w:rsidR="00624ADD" w:rsidRDefault="00624ADD" w:rsidP="00624ADD">
            <w:pPr>
              <w:pStyle w:val="a7"/>
              <w:numPr>
                <w:ilvl w:val="0"/>
                <w:numId w:val="2"/>
              </w:numPr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участнике выставки, его товарах в каталоге выставки</w:t>
            </w:r>
          </w:p>
        </w:tc>
        <w:tc>
          <w:tcPr>
            <w:tcW w:w="2956" w:type="dxa"/>
            <w:vAlign w:val="center"/>
          </w:tcPr>
          <w:p w14:paraId="1924EAF0" w14:textId="77777777" w:rsidR="00624ADD" w:rsidRDefault="00624ADD" w:rsidP="00D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</w:tr>
      <w:tr w:rsidR="00624ADD" w:rsidRPr="00E57B52" w14:paraId="620ED5E8" w14:textId="77777777" w:rsidTr="00DF599F">
        <w:trPr>
          <w:trHeight w:val="419"/>
        </w:trPr>
        <w:tc>
          <w:tcPr>
            <w:tcW w:w="6374" w:type="dxa"/>
            <w:vAlign w:val="center"/>
          </w:tcPr>
          <w:p w14:paraId="4C2F2C03" w14:textId="77777777" w:rsidR="00624ADD" w:rsidRDefault="00624ADD" w:rsidP="00624ADD">
            <w:pPr>
              <w:pStyle w:val="a7"/>
              <w:numPr>
                <w:ilvl w:val="0"/>
                <w:numId w:val="2"/>
              </w:numPr>
              <w:ind w:left="447" w:hanging="4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и/или перевод на английский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и/или китайский язык презентационных материалов участника стенда в электронном виде, в том числе коммерческое предложение для потенциальных иностранных покупателей</w:t>
            </w:r>
          </w:p>
        </w:tc>
        <w:tc>
          <w:tcPr>
            <w:tcW w:w="2956" w:type="dxa"/>
            <w:vAlign w:val="center"/>
          </w:tcPr>
          <w:p w14:paraId="48B8512C" w14:textId="77777777" w:rsidR="00624ADD" w:rsidRDefault="00624ADD" w:rsidP="00D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</w:tr>
      <w:tr w:rsidR="00624ADD" w:rsidRPr="00E57B52" w14:paraId="61FC25BD" w14:textId="77777777" w:rsidTr="00DF599F">
        <w:trPr>
          <w:trHeight w:val="419"/>
        </w:trPr>
        <w:tc>
          <w:tcPr>
            <w:tcW w:w="6374" w:type="dxa"/>
            <w:vAlign w:val="center"/>
          </w:tcPr>
          <w:p w14:paraId="6E3105B6" w14:textId="77777777" w:rsidR="00624ADD" w:rsidRDefault="00624ADD" w:rsidP="00624ADD">
            <w:pPr>
              <w:pStyle w:val="a7"/>
              <w:numPr>
                <w:ilvl w:val="0"/>
                <w:numId w:val="2"/>
              </w:numPr>
              <w:ind w:left="447" w:hanging="4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 и лингвистическое сопровождение переговоров в рамках выставки, в том числе организация последовательного перевода (устный перевод на стенде, 1 переводчик, китайский/английский, 3 дня выставки)</w:t>
            </w:r>
          </w:p>
        </w:tc>
        <w:tc>
          <w:tcPr>
            <w:tcW w:w="2956" w:type="dxa"/>
            <w:vAlign w:val="center"/>
          </w:tcPr>
          <w:p w14:paraId="69B50E8D" w14:textId="77777777" w:rsidR="00624ADD" w:rsidRDefault="00624ADD" w:rsidP="00D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</w:tr>
    </w:tbl>
    <w:p w14:paraId="2140C0CB" w14:textId="77777777" w:rsidR="00624ADD" w:rsidRDefault="00624ADD" w:rsidP="00624ADD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0EC42" w14:textId="77777777" w:rsidR="00624ADD" w:rsidRPr="00242C33" w:rsidRDefault="00624ADD" w:rsidP="00624ADD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C33">
        <w:rPr>
          <w:rFonts w:ascii="Times New Roman" w:eastAsia="Times New Roman" w:hAnsi="Times New Roman" w:cs="Times New Roman"/>
          <w:sz w:val="24"/>
          <w:szCs w:val="24"/>
        </w:rPr>
        <w:t xml:space="preserve">Конечный срок оказания услуги: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ноября </w:t>
      </w:r>
      <w:r w:rsidRPr="00242C33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2C33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14:paraId="43F78FE6" w14:textId="77777777" w:rsidR="00C227C1" w:rsidRDefault="00C227C1"/>
    <w:sectPr w:rsidR="00C2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D4B86"/>
    <w:multiLevelType w:val="hybridMultilevel"/>
    <w:tmpl w:val="0046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D5894"/>
    <w:multiLevelType w:val="multilevel"/>
    <w:tmpl w:val="947E2A8C"/>
    <w:lvl w:ilvl="0">
      <w:start w:val="1"/>
      <w:numFmt w:val="decimal"/>
      <w:lvlText w:val="%1."/>
      <w:lvlJc w:val="left"/>
      <w:pPr>
        <w:ind w:left="927" w:hanging="360"/>
      </w:pPr>
      <w:rPr>
        <w:rFonts w:eastAsia="SimSun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55887947">
    <w:abstractNumId w:val="1"/>
  </w:num>
  <w:num w:numId="2" w16cid:durableId="124099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DD"/>
    <w:rsid w:val="00624ADD"/>
    <w:rsid w:val="00860EAD"/>
    <w:rsid w:val="008F1F29"/>
    <w:rsid w:val="00C2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2B08"/>
  <w15:chartTrackingRefBased/>
  <w15:docId w15:val="{F8215AC9-B230-4BB7-8216-1AA492A6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ADD"/>
    <w:pPr>
      <w:spacing w:after="0" w:line="240" w:lineRule="auto"/>
    </w:pPr>
    <w:rPr>
      <w:rFonts w:ascii="Arial CYR" w:eastAsiaTheme="minorEastAsia" w:hAnsi="Arial CYR" w:cs="Arial CYR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A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A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A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A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A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A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A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A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A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A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ADD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Подзаголовок 1 ФЦПФ,Абзац списка 2,ТЗ список,Абзац списка литеральный,List Paragraph,Bullet List,FooterText,numbered,Bullet 1,Use Case List Paragraph,Маркер,Paragraphe de liste1,lp1,RSHB_Table-Normal,Булет1,1Булет"/>
    <w:basedOn w:val="a"/>
    <w:link w:val="a8"/>
    <w:uiPriority w:val="34"/>
    <w:qFormat/>
    <w:rsid w:val="00624AD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24AD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24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24AD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24ADD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624A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ТЗ список Знак,Абзац списка литеральный Знак,List Paragraph Знак,Bullet List Знак,FooterText Знак,numbered Знак,Bullet 1 Знак,Use Case List Paragraph Знак"/>
    <w:link w:val="a7"/>
    <w:uiPriority w:val="34"/>
    <w:qFormat/>
    <w:rsid w:val="0062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Ярвант</dc:creator>
  <cp:keywords/>
  <dc:description/>
  <cp:lastModifiedBy>Марина А. Ярвант</cp:lastModifiedBy>
  <cp:revision>1</cp:revision>
  <dcterms:created xsi:type="dcterms:W3CDTF">2026-07-21T03:42:00Z</dcterms:created>
  <dcterms:modified xsi:type="dcterms:W3CDTF">2026-07-21T03:43:00Z</dcterms:modified>
</cp:coreProperties>
</file>